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CBB6A" w14:textId="77777777" w:rsidR="00DD1A96" w:rsidRDefault="005F4DD7">
      <w:pPr>
        <w:jc w:val="center"/>
      </w:pPr>
      <w:bookmarkStart w:id="0" w:name="_GoBack"/>
      <w:bookmarkEnd w:id="0"/>
      <w:r>
        <w:rPr>
          <w:noProof/>
        </w:rPr>
        <w:drawing>
          <wp:inline distT="0" distB="0" distL="0" distR="0" wp14:anchorId="1BAC93AB" wp14:editId="46A9C456">
            <wp:extent cx="5162550" cy="1833563"/>
            <wp:effectExtent l="0" t="0" r="0" b="0"/>
            <wp:docPr id="1" name="image1.png" descr="A close up of a 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A close up of a logo&#10;&#10;Description automatically generated"/>
                    <pic:cNvPicPr preferRelativeResize="0"/>
                  </pic:nvPicPr>
                  <pic:blipFill>
                    <a:blip r:embed="rId4"/>
                    <a:srcRect l="10334" t="12935" b="-1492"/>
                    <a:stretch>
                      <a:fillRect/>
                    </a:stretch>
                  </pic:blipFill>
                  <pic:spPr>
                    <a:xfrm>
                      <a:off x="0" y="0"/>
                      <a:ext cx="5162550" cy="18335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B3EC93E" w14:textId="77777777" w:rsidR="00DD1A96" w:rsidRDefault="005F4DD7">
      <w:pPr>
        <w:jc w:val="center"/>
        <w:rPr>
          <w:rFonts w:ascii="Superclarendon" w:eastAsia="Superclarendon" w:hAnsi="Superclarendon" w:cs="Superclarendon"/>
          <w:b/>
          <w:sz w:val="80"/>
          <w:szCs w:val="80"/>
        </w:rPr>
      </w:pPr>
      <w:bookmarkStart w:id="1" w:name="_gjdgxs" w:colFirst="0" w:colLast="0"/>
      <w:bookmarkEnd w:id="1"/>
      <w:r>
        <w:rPr>
          <w:rFonts w:ascii="Superclarendon" w:eastAsia="Superclarendon" w:hAnsi="Superclarendon" w:cs="Superclarendon"/>
          <w:b/>
          <w:sz w:val="80"/>
          <w:szCs w:val="80"/>
        </w:rPr>
        <w:t xml:space="preserve">Legacy Group’s </w:t>
      </w:r>
    </w:p>
    <w:p w14:paraId="42BB338E" w14:textId="77777777" w:rsidR="00DD1A96" w:rsidRDefault="005F4DD7">
      <w:pPr>
        <w:jc w:val="center"/>
      </w:pPr>
      <w:bookmarkStart w:id="2" w:name="_98rijz49sqm8" w:colFirst="0" w:colLast="0"/>
      <w:bookmarkEnd w:id="2"/>
      <w:r>
        <w:rPr>
          <w:rFonts w:ascii="Superclarendon" w:eastAsia="Superclarendon" w:hAnsi="Superclarendon" w:cs="Superclarendon"/>
          <w:b/>
          <w:sz w:val="80"/>
          <w:szCs w:val="80"/>
        </w:rPr>
        <w:t>20</w:t>
      </w:r>
      <w:r>
        <w:rPr>
          <w:rFonts w:ascii="Superclarendon" w:eastAsia="Superclarendon" w:hAnsi="Superclarendon" w:cs="Superclarendon"/>
          <w:b/>
          <w:sz w:val="80"/>
          <w:szCs w:val="80"/>
          <w:vertAlign w:val="superscript"/>
        </w:rPr>
        <w:t>th</w:t>
      </w:r>
      <w:r>
        <w:rPr>
          <w:rFonts w:ascii="Superclarendon" w:eastAsia="Superclarendon" w:hAnsi="Superclarendon" w:cs="Superclarendon"/>
          <w:b/>
          <w:sz w:val="80"/>
          <w:szCs w:val="80"/>
        </w:rPr>
        <w:t xml:space="preserve"> Anniversary!</w:t>
      </w:r>
    </w:p>
    <w:p w14:paraId="22B594DF" w14:textId="77777777" w:rsidR="00DD1A96" w:rsidRDefault="00DD1A96">
      <w:pPr>
        <w:rPr>
          <w:rFonts w:ascii="Dancing Script" w:eastAsia="Dancing Script" w:hAnsi="Dancing Script" w:cs="Dancing Script"/>
          <w:sz w:val="28"/>
          <w:szCs w:val="28"/>
        </w:rPr>
      </w:pPr>
    </w:p>
    <w:p w14:paraId="2B1CF106" w14:textId="77777777" w:rsidR="00DD1A96" w:rsidRDefault="005F4DD7">
      <w:pPr>
        <w:jc w:val="center"/>
        <w:rPr>
          <w:rFonts w:ascii="Dancing Script" w:eastAsia="Dancing Script" w:hAnsi="Dancing Script" w:cs="Dancing Script"/>
          <w:sz w:val="40"/>
          <w:szCs w:val="40"/>
        </w:rPr>
      </w:pPr>
      <w:r>
        <w:rPr>
          <w:rFonts w:ascii="Superclarendon" w:eastAsia="Superclarendon" w:hAnsi="Superclarendon" w:cs="Superclarendon"/>
          <w:b/>
          <w:sz w:val="52"/>
          <w:szCs w:val="52"/>
        </w:rPr>
        <w:t>Saturday, November 6th, 2021</w:t>
      </w:r>
    </w:p>
    <w:p w14:paraId="10574DFF" w14:textId="77777777" w:rsidR="00DD1A96" w:rsidRDefault="00DD1A96">
      <w:pPr>
        <w:ind w:left="720" w:firstLine="720"/>
        <w:jc w:val="center"/>
        <w:rPr>
          <w:rFonts w:ascii="Dancing Script" w:eastAsia="Dancing Script" w:hAnsi="Dancing Script" w:cs="Dancing Script"/>
          <w:sz w:val="20"/>
          <w:szCs w:val="20"/>
        </w:rPr>
      </w:pPr>
    </w:p>
    <w:p w14:paraId="0057E8D0" w14:textId="77777777" w:rsidR="00DD1A96" w:rsidRDefault="005F4DD7">
      <w:pPr>
        <w:ind w:left="3600" w:hanging="3600"/>
        <w:rPr>
          <w:rFonts w:ascii="Kefa" w:eastAsia="Kefa" w:hAnsi="Kefa" w:cs="Kefa"/>
          <w:sz w:val="36"/>
          <w:szCs w:val="36"/>
        </w:rPr>
      </w:pPr>
      <w:r>
        <w:rPr>
          <w:rFonts w:ascii="Kefa" w:eastAsia="Kefa" w:hAnsi="Kefa" w:cs="Kefa"/>
          <w:sz w:val="36"/>
          <w:szCs w:val="36"/>
        </w:rPr>
        <w:t>5:00-6:00 pm</w:t>
      </w:r>
      <w:r>
        <w:rPr>
          <w:rFonts w:ascii="Kefa" w:eastAsia="Kefa" w:hAnsi="Kefa" w:cs="Kefa"/>
          <w:sz w:val="36"/>
          <w:szCs w:val="36"/>
        </w:rPr>
        <w:tab/>
        <w:t>Al-Anon Speaker- Jackie P. from ODAAT AFG Plano, TX</w:t>
      </w:r>
    </w:p>
    <w:p w14:paraId="478B1761" w14:textId="77777777" w:rsidR="00DD1A96" w:rsidRDefault="00DD1A96">
      <w:pPr>
        <w:ind w:left="3600" w:hanging="3600"/>
        <w:rPr>
          <w:rFonts w:ascii="Kefa" w:eastAsia="Kefa" w:hAnsi="Kefa" w:cs="Kefa"/>
          <w:sz w:val="36"/>
          <w:szCs w:val="36"/>
        </w:rPr>
      </w:pPr>
    </w:p>
    <w:p w14:paraId="3E0CB756" w14:textId="77777777" w:rsidR="00DD1A96" w:rsidRDefault="005F4DD7">
      <w:pPr>
        <w:ind w:left="3600" w:hanging="3600"/>
        <w:rPr>
          <w:rFonts w:ascii="Kefa" w:eastAsia="Kefa" w:hAnsi="Kefa" w:cs="Kefa"/>
          <w:sz w:val="36"/>
          <w:szCs w:val="36"/>
        </w:rPr>
      </w:pPr>
      <w:r>
        <w:rPr>
          <w:rFonts w:ascii="Kefa" w:eastAsia="Kefa" w:hAnsi="Kefa" w:cs="Kefa"/>
          <w:sz w:val="36"/>
          <w:szCs w:val="36"/>
        </w:rPr>
        <w:t>6:00-6:45 pm</w:t>
      </w:r>
      <w:r>
        <w:rPr>
          <w:rFonts w:ascii="Kefa" w:eastAsia="Kefa" w:hAnsi="Kefa" w:cs="Kefa"/>
          <w:sz w:val="36"/>
          <w:szCs w:val="36"/>
        </w:rPr>
        <w:tab/>
        <w:t>BBQ Dinner</w:t>
      </w:r>
    </w:p>
    <w:p w14:paraId="08E230F7" w14:textId="77777777" w:rsidR="00DD1A96" w:rsidRDefault="00DD1A96">
      <w:pPr>
        <w:ind w:left="3600" w:hanging="3600"/>
        <w:rPr>
          <w:rFonts w:ascii="Kefa" w:eastAsia="Kefa" w:hAnsi="Kefa" w:cs="Kefa"/>
          <w:sz w:val="36"/>
          <w:szCs w:val="36"/>
        </w:rPr>
      </w:pPr>
    </w:p>
    <w:p w14:paraId="687D3B96" w14:textId="77777777" w:rsidR="00DD1A96" w:rsidRDefault="005F4DD7">
      <w:pPr>
        <w:ind w:left="3600" w:hanging="3600"/>
        <w:rPr>
          <w:rFonts w:ascii="Kefa" w:eastAsia="Kefa" w:hAnsi="Kefa" w:cs="Kefa"/>
          <w:sz w:val="34"/>
          <w:szCs w:val="34"/>
        </w:rPr>
      </w:pPr>
      <w:r>
        <w:rPr>
          <w:rFonts w:ascii="Kefa" w:eastAsia="Kefa" w:hAnsi="Kefa" w:cs="Kefa"/>
          <w:sz w:val="36"/>
          <w:szCs w:val="36"/>
        </w:rPr>
        <w:t>6:45 pm</w:t>
      </w:r>
      <w:r>
        <w:rPr>
          <w:rFonts w:ascii="Kefa" w:eastAsia="Kefa" w:hAnsi="Kefa" w:cs="Kefa"/>
          <w:sz w:val="36"/>
          <w:szCs w:val="36"/>
        </w:rPr>
        <w:tab/>
        <w:t>“</w:t>
      </w:r>
      <w:r>
        <w:rPr>
          <w:rFonts w:ascii="Kefa" w:eastAsia="Kefa" w:hAnsi="Kefa" w:cs="Kefa"/>
          <w:i/>
          <w:sz w:val="36"/>
          <w:szCs w:val="36"/>
        </w:rPr>
        <w:t>In These Rooms</w:t>
      </w:r>
      <w:r>
        <w:rPr>
          <w:rFonts w:ascii="Kefa" w:eastAsia="Kefa" w:hAnsi="Kefa" w:cs="Kefa"/>
          <w:sz w:val="36"/>
          <w:szCs w:val="36"/>
        </w:rPr>
        <w:t xml:space="preserve">” </w:t>
      </w:r>
      <w:r>
        <w:rPr>
          <w:rFonts w:ascii="Kefa" w:eastAsia="Kefa" w:hAnsi="Kefa" w:cs="Kefa"/>
          <w:sz w:val="34"/>
          <w:szCs w:val="34"/>
        </w:rPr>
        <w:t>Composed and performed by Mary Lyn B.</w:t>
      </w:r>
    </w:p>
    <w:p w14:paraId="2763CAC0" w14:textId="77777777" w:rsidR="00DD1A96" w:rsidRDefault="00DD1A96">
      <w:pPr>
        <w:ind w:left="3600" w:hanging="3600"/>
        <w:rPr>
          <w:rFonts w:ascii="Kefa" w:eastAsia="Kefa" w:hAnsi="Kefa" w:cs="Kefa"/>
          <w:sz w:val="34"/>
          <w:szCs w:val="34"/>
        </w:rPr>
      </w:pPr>
    </w:p>
    <w:p w14:paraId="3A65F8C0" w14:textId="77777777" w:rsidR="00DD1A96" w:rsidRDefault="005F4DD7">
      <w:pPr>
        <w:ind w:left="3600" w:hanging="3600"/>
        <w:rPr>
          <w:rFonts w:ascii="Kefa" w:eastAsia="Kefa" w:hAnsi="Kefa" w:cs="Kefa"/>
          <w:sz w:val="34"/>
          <w:szCs w:val="34"/>
        </w:rPr>
      </w:pPr>
      <w:r>
        <w:rPr>
          <w:rFonts w:ascii="Kefa" w:eastAsia="Kefa" w:hAnsi="Kefa" w:cs="Kefa"/>
          <w:sz w:val="34"/>
          <w:szCs w:val="34"/>
        </w:rPr>
        <w:t>6:50 pm</w:t>
      </w:r>
      <w:r>
        <w:rPr>
          <w:rFonts w:ascii="Kefa" w:eastAsia="Kefa" w:hAnsi="Kefa" w:cs="Kefa"/>
          <w:sz w:val="34"/>
          <w:szCs w:val="34"/>
        </w:rPr>
        <w:tab/>
        <w:t>The History of Legacy Group</w:t>
      </w:r>
    </w:p>
    <w:p w14:paraId="75049EC9" w14:textId="77777777" w:rsidR="00DD1A96" w:rsidRDefault="005F4DD7">
      <w:pPr>
        <w:ind w:left="3600" w:hanging="3600"/>
        <w:rPr>
          <w:rFonts w:ascii="Kefa" w:eastAsia="Kefa" w:hAnsi="Kefa" w:cs="Kefa"/>
          <w:sz w:val="34"/>
          <w:szCs w:val="34"/>
        </w:rPr>
      </w:pPr>
      <w:r>
        <w:rPr>
          <w:rFonts w:ascii="Kefa" w:eastAsia="Kefa" w:hAnsi="Kefa" w:cs="Kefa"/>
          <w:sz w:val="34"/>
          <w:szCs w:val="34"/>
        </w:rPr>
        <w:tab/>
        <w:t>Read by Harry M.</w:t>
      </w:r>
    </w:p>
    <w:p w14:paraId="4D4C7855" w14:textId="77777777" w:rsidR="00DD1A96" w:rsidRDefault="00DD1A96">
      <w:pPr>
        <w:ind w:left="3600" w:hanging="3600"/>
        <w:rPr>
          <w:rFonts w:ascii="Kefa" w:eastAsia="Kefa" w:hAnsi="Kefa" w:cs="Kefa"/>
          <w:sz w:val="28"/>
          <w:szCs w:val="28"/>
        </w:rPr>
      </w:pPr>
    </w:p>
    <w:p w14:paraId="09B143B4" w14:textId="77777777" w:rsidR="00DD1A96" w:rsidRDefault="005F4DD7">
      <w:pPr>
        <w:ind w:left="3600" w:hanging="3600"/>
        <w:rPr>
          <w:rFonts w:ascii="Kefa" w:eastAsia="Kefa" w:hAnsi="Kefa" w:cs="Kefa"/>
          <w:sz w:val="36"/>
          <w:szCs w:val="36"/>
        </w:rPr>
      </w:pPr>
      <w:r>
        <w:rPr>
          <w:rFonts w:ascii="Kefa" w:eastAsia="Kefa" w:hAnsi="Kefa" w:cs="Kefa"/>
          <w:sz w:val="36"/>
          <w:szCs w:val="36"/>
        </w:rPr>
        <w:t>7:00-8:00pm</w:t>
      </w:r>
      <w:r>
        <w:rPr>
          <w:rFonts w:ascii="Kefa" w:eastAsia="Kefa" w:hAnsi="Kefa" w:cs="Kefa"/>
          <w:sz w:val="36"/>
          <w:szCs w:val="36"/>
        </w:rPr>
        <w:tab/>
        <w:t>AA Speaker- Kristina H., Frisco Group</w:t>
      </w:r>
    </w:p>
    <w:p w14:paraId="707EF64D" w14:textId="77777777" w:rsidR="00DD1A96" w:rsidRDefault="00DD1A96">
      <w:pPr>
        <w:ind w:left="3600" w:hanging="3600"/>
        <w:jc w:val="center"/>
        <w:rPr>
          <w:rFonts w:ascii="Dancing Script" w:eastAsia="Dancing Script" w:hAnsi="Dancing Script" w:cs="Dancing Script"/>
          <w:sz w:val="36"/>
          <w:szCs w:val="36"/>
        </w:rPr>
      </w:pPr>
    </w:p>
    <w:p w14:paraId="51BBE4BA" w14:textId="77777777" w:rsidR="00DD1A96" w:rsidRDefault="005F4DD7">
      <w:pPr>
        <w:pBdr>
          <w:top w:val="single" w:sz="8" w:space="0" w:color="4A86E8"/>
          <w:left w:val="single" w:sz="8" w:space="0" w:color="4A86E8"/>
          <w:bottom w:val="single" w:sz="8" w:space="0" w:color="4A86E8"/>
          <w:right w:val="single" w:sz="8" w:space="0" w:color="4A86E8"/>
        </w:pBdr>
        <w:ind w:left="3600" w:hanging="3600"/>
        <w:jc w:val="center"/>
        <w:rPr>
          <w:rFonts w:ascii="Dancing Script" w:eastAsia="Dancing Script" w:hAnsi="Dancing Script" w:cs="Dancing Script"/>
          <w:sz w:val="36"/>
          <w:szCs w:val="36"/>
        </w:rPr>
      </w:pPr>
      <w:r>
        <w:rPr>
          <w:rFonts w:ascii="Dancing Script" w:eastAsia="Dancing Script" w:hAnsi="Dancing Script" w:cs="Dancing Script"/>
          <w:sz w:val="36"/>
          <w:szCs w:val="36"/>
        </w:rPr>
        <w:t>Birthday Celebrations to Follow</w:t>
      </w:r>
    </w:p>
    <w:p w14:paraId="30429E0B" w14:textId="77777777" w:rsidR="00DD1A96" w:rsidRDefault="00DD1A96">
      <w:pPr>
        <w:ind w:left="1440"/>
        <w:jc w:val="center"/>
        <w:rPr>
          <w:rFonts w:ascii="Superclarendon" w:eastAsia="Superclarendon" w:hAnsi="Superclarendon" w:cs="Superclarendon"/>
          <w:sz w:val="32"/>
          <w:szCs w:val="32"/>
        </w:rPr>
      </w:pPr>
    </w:p>
    <w:p w14:paraId="06B5EA1C" w14:textId="77777777" w:rsidR="00DD1A96" w:rsidRDefault="005F4DD7">
      <w:pPr>
        <w:ind w:left="1440"/>
        <w:jc w:val="center"/>
        <w:rPr>
          <w:rFonts w:ascii="Superclarendon" w:eastAsia="Superclarendon" w:hAnsi="Superclarendon" w:cs="Superclarendon"/>
          <w:sz w:val="32"/>
          <w:szCs w:val="32"/>
        </w:rPr>
      </w:pPr>
      <w:r>
        <w:rPr>
          <w:rFonts w:ascii="Superclarendon" w:eastAsia="Superclarendon" w:hAnsi="Superclarendon" w:cs="Superclarendon"/>
          <w:sz w:val="32"/>
          <w:szCs w:val="32"/>
        </w:rPr>
        <w:t>909 W. Spring Creek Pkwy, Ste 150</w:t>
      </w:r>
    </w:p>
    <w:p w14:paraId="0BE2ED0C" w14:textId="77777777" w:rsidR="00DD1A96" w:rsidRDefault="005F4DD7">
      <w:pPr>
        <w:ind w:left="3600" w:hanging="3600"/>
        <w:jc w:val="center"/>
        <w:rPr>
          <w:rFonts w:ascii="Superclarendon" w:eastAsia="Superclarendon" w:hAnsi="Superclarendon" w:cs="Superclarendon"/>
          <w:sz w:val="32"/>
          <w:szCs w:val="32"/>
        </w:rPr>
      </w:pPr>
      <w:r>
        <w:rPr>
          <w:rFonts w:ascii="Superclarendon" w:eastAsia="Superclarendon" w:hAnsi="Superclarendon" w:cs="Superclarendon"/>
          <w:sz w:val="32"/>
          <w:szCs w:val="32"/>
        </w:rPr>
        <w:t>Plano, TX  75023</w:t>
      </w:r>
    </w:p>
    <w:sectPr w:rsidR="00DD1A96">
      <w:pgSz w:w="12240" w:h="15840"/>
      <w:pgMar w:top="720" w:right="720" w:bottom="720" w:left="108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uperclarendon">
    <w:altName w:val="Calibri"/>
    <w:charset w:val="00"/>
    <w:family w:val="auto"/>
    <w:pitch w:val="default"/>
  </w:font>
  <w:font w:name="Dancing Script">
    <w:altName w:val="Calibri"/>
    <w:charset w:val="00"/>
    <w:family w:val="auto"/>
    <w:pitch w:val="default"/>
  </w:font>
  <w:font w:name="Kefa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1A96"/>
    <w:rsid w:val="005171EB"/>
    <w:rsid w:val="005F4DD7"/>
    <w:rsid w:val="00DD1A96"/>
    <w:rsid w:val="00EF3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C3C9CA"/>
  <w15:docId w15:val="{0A7F95F6-B507-4D34-8738-FB93AFFA9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JoJo</dc:creator>
  <cp:lastModifiedBy>User</cp:lastModifiedBy>
  <cp:revision>2</cp:revision>
  <dcterms:created xsi:type="dcterms:W3CDTF">2021-10-05T22:10:00Z</dcterms:created>
  <dcterms:modified xsi:type="dcterms:W3CDTF">2021-10-05T22:10:00Z</dcterms:modified>
</cp:coreProperties>
</file>